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3147" w14:textId="77777777" w:rsidR="00487DD3" w:rsidRDefault="00487DD3" w:rsidP="00487DD3">
      <w:pPr>
        <w:spacing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Creative Writing 6-3</w:t>
      </w:r>
    </w:p>
    <w:p w14:paraId="4EDD5A71" w14:textId="77777777" w:rsidR="00487DD3" w:rsidRPr="00866382" w:rsidRDefault="00487DD3" w:rsidP="00487DD3">
      <w:pPr>
        <w:spacing w:line="240" w:lineRule="auto"/>
        <w:rPr>
          <w:rFonts w:ascii="Adobe Gothic Std B" w:eastAsia="Adobe Gothic Std B" w:hAnsi="Adobe Gothic Std B"/>
          <w:sz w:val="16"/>
          <w:szCs w:val="16"/>
        </w:rPr>
      </w:pPr>
      <w:r w:rsidRPr="0023481F">
        <w:rPr>
          <w:rFonts w:ascii="Adobe Gothic Std B" w:eastAsia="Adobe Gothic Std B" w:hAnsi="Adobe Gothic Std B"/>
          <w:sz w:val="24"/>
          <w:szCs w:val="24"/>
        </w:rPr>
        <w:t>Soundtrack of My Life</w:t>
      </w:r>
      <w:r>
        <w:rPr>
          <w:rFonts w:ascii="Adobe Gothic Std B" w:eastAsia="Adobe Gothic Std B" w:hAnsi="Adobe Gothic Std B"/>
          <w:sz w:val="24"/>
          <w:szCs w:val="24"/>
        </w:rPr>
        <w:t xml:space="preserve">  (Story of My Life)</w:t>
      </w:r>
    </w:p>
    <w:p w14:paraId="1CE37F63" w14:textId="77777777" w:rsidR="00487DD3" w:rsidRPr="00300043" w:rsidRDefault="00487DD3" w:rsidP="00487DD3">
      <w:pPr>
        <w:spacing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0"/>
          <w:szCs w:val="20"/>
        </w:rPr>
        <w:t>Memoir Assignment</w:t>
      </w:r>
    </w:p>
    <w:p w14:paraId="5E9AC6BD" w14:textId="77777777" w:rsidR="00487DD3" w:rsidRDefault="00487DD3" w:rsidP="00487DD3">
      <w:pPr>
        <w:spacing w:line="240" w:lineRule="auto"/>
        <w:rPr>
          <w:rFonts w:ascii="Adobe Gothic Std B" w:eastAsia="Adobe Gothic Std B" w:hAnsi="Adobe Gothic Std B"/>
          <w:sz w:val="20"/>
          <w:szCs w:val="20"/>
        </w:rPr>
      </w:pPr>
      <w:r w:rsidRPr="0023481F">
        <w:rPr>
          <w:rFonts w:ascii="Adobe Gothic Std B" w:eastAsia="Adobe Gothic Std B" w:hAnsi="Adobe Gothic Std B"/>
          <w:sz w:val="20"/>
          <w:szCs w:val="20"/>
          <w:u w:val="single"/>
        </w:rPr>
        <w:t>6 Songs Lyrics Included</w:t>
      </w:r>
      <w:r>
        <w:rPr>
          <w:rFonts w:ascii="Adobe Gothic Std B" w:eastAsia="Adobe Gothic Std B" w:hAnsi="Adobe Gothic Std B"/>
          <w:sz w:val="20"/>
          <w:szCs w:val="20"/>
          <w:u w:val="single"/>
        </w:rPr>
        <w:t xml:space="preserve"> </w:t>
      </w:r>
      <w:r>
        <w:rPr>
          <w:rFonts w:ascii="Adobe Gothic Std B" w:eastAsia="Adobe Gothic Std B" w:hAnsi="Adobe Gothic Std B" w:hint="eastAsia"/>
          <w:sz w:val="20"/>
          <w:szCs w:val="20"/>
        </w:rPr>
        <w:tab/>
      </w:r>
    </w:p>
    <w:p w14:paraId="72C72F54" w14:textId="77777777" w:rsidR="00487DD3" w:rsidRDefault="00487DD3" w:rsidP="00487DD3">
      <w:pPr>
        <w:spacing w:line="240" w:lineRule="auto"/>
        <w:rPr>
          <w:rFonts w:ascii="Adobe Gothic Std B" w:eastAsia="Adobe Gothic Std B" w:hAnsi="Adobe Gothic Std B"/>
          <w:sz w:val="20"/>
          <w:szCs w:val="20"/>
        </w:rPr>
      </w:pPr>
    </w:p>
    <w:p w14:paraId="5E6F8E38" w14:textId="77777777" w:rsidR="00487DD3" w:rsidRDefault="00487DD3" w:rsidP="00487DD3">
      <w:pPr>
        <w:spacing w:line="240" w:lineRule="auto"/>
        <w:rPr>
          <w:rFonts w:ascii="Adobe Gothic Std B" w:eastAsia="Adobe Gothic Std B" w:hAnsi="Adobe Gothic Std B"/>
          <w:sz w:val="20"/>
          <w:szCs w:val="20"/>
        </w:rPr>
      </w:pPr>
      <w:r>
        <w:rPr>
          <w:rFonts w:ascii="Adobe Gothic Std B" w:eastAsia="Adobe Gothic Std B" w:hAnsi="Adobe Gothic Std B"/>
          <w:sz w:val="20"/>
          <w:szCs w:val="20"/>
        </w:rPr>
        <w:t>Setting</w:t>
      </w:r>
    </w:p>
    <w:p w14:paraId="78AFD8FA" w14:textId="77777777" w:rsidR="00487DD3" w:rsidRDefault="00487DD3" w:rsidP="00487DD3">
      <w:pPr>
        <w:spacing w:line="240" w:lineRule="auto"/>
        <w:rPr>
          <w:rFonts w:ascii="Adobe Gothic Std B" w:eastAsia="Adobe Gothic Std B" w:hAnsi="Adobe Gothic Std B"/>
          <w:sz w:val="20"/>
          <w:szCs w:val="20"/>
        </w:rPr>
      </w:pPr>
      <w:r>
        <w:rPr>
          <w:rFonts w:ascii="Adobe Gothic Std B" w:eastAsia="Adobe Gothic Std B" w:hAnsi="Adobe Gothic Std B"/>
          <w:sz w:val="20"/>
          <w:szCs w:val="20"/>
        </w:rPr>
        <w:t>Point of View</w:t>
      </w:r>
      <w:r>
        <w:rPr>
          <w:rFonts w:ascii="Adobe Gothic Std B" w:eastAsia="Adobe Gothic Std B" w:hAnsi="Adobe Gothic Std B" w:hint="eastAsia"/>
          <w:sz w:val="20"/>
          <w:szCs w:val="20"/>
        </w:rPr>
        <w:tab/>
      </w:r>
    </w:p>
    <w:p w14:paraId="0D23D879" w14:textId="77777777" w:rsidR="00487DD3" w:rsidRDefault="00487DD3" w:rsidP="00487DD3">
      <w:pPr>
        <w:spacing w:line="240" w:lineRule="auto"/>
        <w:rPr>
          <w:rFonts w:ascii="Adobe Gothic Std B" w:eastAsia="Adobe Gothic Std B" w:hAnsi="Adobe Gothic Std B"/>
          <w:sz w:val="20"/>
          <w:szCs w:val="20"/>
        </w:rPr>
      </w:pPr>
      <w:r>
        <w:rPr>
          <w:rFonts w:ascii="Adobe Gothic Std B" w:eastAsia="Adobe Gothic Std B" w:hAnsi="Adobe Gothic Std B"/>
          <w:sz w:val="20"/>
          <w:szCs w:val="20"/>
        </w:rPr>
        <w:t>Plot</w:t>
      </w:r>
    </w:p>
    <w:p w14:paraId="333451EE" w14:textId="77777777" w:rsidR="00487DD3" w:rsidRDefault="00487DD3" w:rsidP="00487DD3">
      <w:pPr>
        <w:spacing w:line="240" w:lineRule="auto"/>
        <w:rPr>
          <w:rFonts w:ascii="Adobe Gothic Std B" w:eastAsia="Adobe Gothic Std B" w:hAnsi="Adobe Gothic Std B"/>
          <w:sz w:val="20"/>
          <w:szCs w:val="20"/>
        </w:rPr>
      </w:pPr>
      <w:r>
        <w:rPr>
          <w:rFonts w:ascii="Adobe Gothic Std B" w:eastAsia="Adobe Gothic Std B" w:hAnsi="Adobe Gothic Std B"/>
          <w:sz w:val="20"/>
          <w:szCs w:val="20"/>
        </w:rPr>
        <w:t>Character</w:t>
      </w:r>
    </w:p>
    <w:p w14:paraId="7937E53C" w14:textId="77777777" w:rsidR="00487DD3" w:rsidRDefault="00487DD3" w:rsidP="00487DD3">
      <w:pPr>
        <w:spacing w:line="240" w:lineRule="auto"/>
        <w:rPr>
          <w:rFonts w:ascii="Adobe Gothic Std B" w:eastAsia="Adobe Gothic Std B" w:hAnsi="Adobe Gothic Std B"/>
          <w:sz w:val="20"/>
          <w:szCs w:val="20"/>
        </w:rPr>
      </w:pPr>
      <w:r>
        <w:rPr>
          <w:rFonts w:ascii="Adobe Gothic Std B" w:eastAsia="Adobe Gothic Std B" w:hAnsi="Adobe Gothic Std B"/>
          <w:sz w:val="20"/>
          <w:szCs w:val="20"/>
        </w:rPr>
        <w:t>Theme</w:t>
      </w:r>
    </w:p>
    <w:p w14:paraId="70621D77" w14:textId="77777777" w:rsidR="00487DD3" w:rsidRDefault="00487DD3" w:rsidP="00487DD3">
      <w:pPr>
        <w:spacing w:line="240" w:lineRule="auto"/>
        <w:rPr>
          <w:rFonts w:ascii="Adobe Gothic Std B" w:eastAsia="Adobe Gothic Std B" w:hAnsi="Adobe Gothic Std B"/>
          <w:sz w:val="20"/>
          <w:szCs w:val="20"/>
        </w:rPr>
      </w:pPr>
      <w:r>
        <w:rPr>
          <w:rFonts w:ascii="Adobe Gothic Std B" w:eastAsia="Adobe Gothic Std B" w:hAnsi="Adobe Gothic Std B"/>
          <w:sz w:val="20"/>
          <w:szCs w:val="20"/>
        </w:rPr>
        <w:t>Conflict</w:t>
      </w:r>
    </w:p>
    <w:p w14:paraId="7F114301" w14:textId="77777777" w:rsidR="00487DD3" w:rsidRDefault="00487DD3" w:rsidP="00487DD3">
      <w:pPr>
        <w:spacing w:line="240" w:lineRule="auto"/>
        <w:rPr>
          <w:rFonts w:ascii="Adobe Gothic Std B" w:eastAsia="Adobe Gothic Std B" w:hAnsi="Adobe Gothic Std B"/>
          <w:sz w:val="20"/>
          <w:szCs w:val="20"/>
        </w:rPr>
      </w:pPr>
    </w:p>
    <w:p w14:paraId="54448967" w14:textId="77777777" w:rsidR="00487DD3" w:rsidRPr="0023481F" w:rsidRDefault="00487DD3" w:rsidP="00487DD3">
      <w:pPr>
        <w:spacing w:line="240" w:lineRule="auto"/>
        <w:rPr>
          <w:rFonts w:ascii="Adobe Gothic Std B" w:eastAsia="Adobe Gothic Std B" w:hAnsi="Adobe Gothic Std B"/>
          <w:sz w:val="20"/>
          <w:szCs w:val="20"/>
          <w:u w:val="single"/>
        </w:rPr>
      </w:pPr>
      <w:r w:rsidRPr="0023481F">
        <w:rPr>
          <w:rFonts w:ascii="Adobe Gothic Std B" w:eastAsia="Adobe Gothic Std B" w:hAnsi="Adobe Gothic Std B"/>
          <w:sz w:val="20"/>
          <w:szCs w:val="20"/>
          <w:u w:val="single"/>
        </w:rPr>
        <w:t xml:space="preserve">Explanations of each lyric as to how it represents your life </w:t>
      </w:r>
    </w:p>
    <w:p w14:paraId="645820FD" w14:textId="77777777" w:rsidR="00487DD3" w:rsidRDefault="00487DD3" w:rsidP="00487DD3">
      <w:pPr>
        <w:spacing w:line="240" w:lineRule="auto"/>
        <w:rPr>
          <w:rFonts w:ascii="Adobe Gothic Std B" w:eastAsia="Adobe Gothic Std B" w:hAnsi="Adobe Gothic Std B"/>
          <w:sz w:val="20"/>
          <w:szCs w:val="20"/>
        </w:rPr>
      </w:pPr>
    </w:p>
    <w:p w14:paraId="23F66B52" w14:textId="77777777" w:rsidR="00487DD3" w:rsidRDefault="00487DD3" w:rsidP="00487DD3">
      <w:pPr>
        <w:spacing w:line="240" w:lineRule="auto"/>
        <w:rPr>
          <w:rFonts w:ascii="Adobe Gothic Std B" w:eastAsia="Adobe Gothic Std B" w:hAnsi="Adobe Gothic Std B"/>
          <w:sz w:val="20"/>
          <w:szCs w:val="20"/>
        </w:rPr>
      </w:pPr>
    </w:p>
    <w:p w14:paraId="3F7FE15C" w14:textId="77777777" w:rsidR="00487DD3" w:rsidRDefault="00487DD3" w:rsidP="00487DD3">
      <w:pPr>
        <w:spacing w:line="240" w:lineRule="auto"/>
        <w:rPr>
          <w:rFonts w:ascii="Adobe Gothic Std B" w:eastAsia="Adobe Gothic Std B" w:hAnsi="Adobe Gothic Std B"/>
          <w:sz w:val="20"/>
          <w:szCs w:val="20"/>
        </w:rPr>
      </w:pPr>
    </w:p>
    <w:p w14:paraId="27F56595" w14:textId="77777777" w:rsidR="00487DD3" w:rsidRDefault="00487DD3" w:rsidP="00487DD3">
      <w:pPr>
        <w:spacing w:line="240" w:lineRule="auto"/>
        <w:rPr>
          <w:rFonts w:ascii="Adobe Gothic Std B" w:eastAsia="Adobe Gothic Std B" w:hAnsi="Adobe Gothic Std B"/>
          <w:sz w:val="20"/>
          <w:szCs w:val="20"/>
          <w:u w:val="single"/>
        </w:rPr>
      </w:pPr>
      <w:r w:rsidRPr="0023481F">
        <w:rPr>
          <w:rFonts w:ascii="Adobe Gothic Std B" w:eastAsia="Adobe Gothic Std B" w:hAnsi="Adobe Gothic Std B"/>
          <w:sz w:val="20"/>
          <w:szCs w:val="20"/>
          <w:u w:val="single"/>
        </w:rPr>
        <w:t>Presentation</w:t>
      </w:r>
    </w:p>
    <w:p w14:paraId="0C46D2D5" w14:textId="77777777" w:rsidR="00487DD3" w:rsidRPr="004F3218" w:rsidRDefault="00487DD3" w:rsidP="00487DD3">
      <w:pPr>
        <w:spacing w:line="240" w:lineRule="auto"/>
        <w:rPr>
          <w:rFonts w:ascii="Adobe Gothic Std B" w:eastAsia="Adobe Gothic Std B" w:hAnsi="Adobe Gothic Std B"/>
          <w:sz w:val="20"/>
          <w:szCs w:val="20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2527"/>
        <w:gridCol w:w="1915"/>
        <w:gridCol w:w="1915"/>
        <w:gridCol w:w="1915"/>
        <w:gridCol w:w="1916"/>
      </w:tblGrid>
      <w:tr w:rsidR="00487DD3" w14:paraId="079EB572" w14:textId="77777777" w:rsidTr="00531129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F6B8" w14:textId="77777777" w:rsidR="00487DD3" w:rsidRDefault="00487DD3" w:rsidP="00531129">
            <w:pPr>
              <w:contextualSpacing/>
              <w:rPr>
                <w:rFonts w:ascii="Adobe Gothic Std B" w:eastAsia="Adobe Gothic Std B" w:hAnsi="Adobe Gothic Std B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B34E" w14:textId="77777777" w:rsidR="00487DD3" w:rsidRDefault="00487DD3" w:rsidP="00531129">
            <w:pPr>
              <w:contextualSpacing/>
              <w:jc w:val="center"/>
              <w:rPr>
                <w:rFonts w:ascii="Adobe Gothic Std B" w:eastAsia="Adobe Gothic Std B" w:hAnsi="Adobe Gothic Std B"/>
                <w:sz w:val="20"/>
                <w:szCs w:val="20"/>
              </w:rPr>
            </w:pPr>
            <w:r>
              <w:rPr>
                <w:rFonts w:ascii="Adobe Gothic Std B" w:eastAsia="Adobe Gothic Std B" w:hAnsi="Adobe Gothic Std B"/>
                <w:sz w:val="20"/>
                <w:szCs w:val="20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9599" w14:textId="77777777" w:rsidR="00487DD3" w:rsidRDefault="00487DD3" w:rsidP="00531129">
            <w:pPr>
              <w:contextualSpacing/>
              <w:jc w:val="center"/>
              <w:rPr>
                <w:rFonts w:ascii="Adobe Gothic Std B" w:eastAsia="Adobe Gothic Std B" w:hAnsi="Adobe Gothic Std B"/>
                <w:sz w:val="20"/>
                <w:szCs w:val="20"/>
              </w:rPr>
            </w:pPr>
            <w:r>
              <w:rPr>
                <w:rFonts w:ascii="Adobe Gothic Std B" w:eastAsia="Adobe Gothic Std B" w:hAnsi="Adobe Gothic Std B" w:hint="eastAsia"/>
                <w:sz w:val="20"/>
                <w:szCs w:val="20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D564" w14:textId="77777777" w:rsidR="00487DD3" w:rsidRDefault="00487DD3" w:rsidP="00531129">
            <w:pPr>
              <w:contextualSpacing/>
              <w:jc w:val="center"/>
              <w:rPr>
                <w:rFonts w:ascii="Adobe Gothic Std B" w:eastAsia="Adobe Gothic Std B" w:hAnsi="Adobe Gothic Std B"/>
                <w:sz w:val="20"/>
                <w:szCs w:val="20"/>
              </w:rPr>
            </w:pPr>
            <w:r>
              <w:rPr>
                <w:rFonts w:ascii="Adobe Gothic Std B" w:eastAsia="Adobe Gothic Std B" w:hAnsi="Adobe Gothic Std B" w:hint="eastAsia"/>
                <w:sz w:val="20"/>
                <w:szCs w:val="20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29C0" w14:textId="77777777" w:rsidR="00487DD3" w:rsidRDefault="00487DD3" w:rsidP="00531129">
            <w:pPr>
              <w:contextualSpacing/>
              <w:jc w:val="center"/>
              <w:rPr>
                <w:rFonts w:ascii="Adobe Gothic Std B" w:eastAsia="Adobe Gothic Std B" w:hAnsi="Adobe Gothic Std B"/>
                <w:sz w:val="20"/>
                <w:szCs w:val="20"/>
              </w:rPr>
            </w:pPr>
            <w:r>
              <w:rPr>
                <w:rFonts w:ascii="Adobe Gothic Std B" w:eastAsia="Adobe Gothic Std B" w:hAnsi="Adobe Gothic Std B" w:hint="eastAsia"/>
                <w:sz w:val="20"/>
                <w:szCs w:val="20"/>
              </w:rPr>
              <w:t>5</w:t>
            </w:r>
          </w:p>
        </w:tc>
      </w:tr>
      <w:tr w:rsidR="00487DD3" w14:paraId="139E7F8D" w14:textId="77777777" w:rsidTr="00531129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9247" w14:textId="77777777" w:rsidR="00487DD3" w:rsidRDefault="00487DD3" w:rsidP="00531129">
            <w:pPr>
              <w:contextualSpacing/>
              <w:rPr>
                <w:rFonts w:ascii="Adobe Gothic Std B" w:eastAsia="Adobe Gothic Std B" w:hAnsi="Adobe Gothic Std B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B305" w14:textId="77777777" w:rsidR="00487DD3" w:rsidRPr="004F3218" w:rsidRDefault="00487DD3" w:rsidP="00531129">
            <w:pPr>
              <w:contextualSpacing/>
              <w:rPr>
                <w:rFonts w:ascii="Adobe Gothic Std B" w:eastAsia="Adobe Gothic Std B" w:hAnsi="Adobe Gothic Std B"/>
                <w:sz w:val="16"/>
                <w:szCs w:val="16"/>
              </w:rPr>
            </w:pPr>
            <w:r w:rsidRPr="004F3218">
              <w:rPr>
                <w:rFonts w:ascii="Adobe Gothic Std B" w:eastAsia="Adobe Gothic Std B" w:hAnsi="Adobe Gothic Std B" w:hint="eastAsia"/>
                <w:sz w:val="16"/>
                <w:szCs w:val="16"/>
              </w:rPr>
              <w:t xml:space="preserve">The </w:t>
            </w:r>
            <w:r>
              <w:rPr>
                <w:rFonts w:ascii="Adobe Gothic Std B" w:eastAsia="Adobe Gothic Std B" w:hAnsi="Adobe Gothic Std B"/>
                <w:sz w:val="16"/>
                <w:szCs w:val="16"/>
              </w:rPr>
              <w:t xml:space="preserve">presentation </w:t>
            </w:r>
            <w:r w:rsidRPr="004F3218">
              <w:rPr>
                <w:rFonts w:ascii="Adobe Gothic Std B" w:eastAsia="Adobe Gothic Std B" w:hAnsi="Adobe Gothic Std B" w:hint="eastAsia"/>
                <w:sz w:val="16"/>
                <w:szCs w:val="16"/>
              </w:rPr>
              <w:t>meets the requirements and expectations of the assignment outline. Strong word choices were used to convey perceptions, feelings, experiences, thoughts, and ideas. Personal viewpoints were articulated clearly</w:t>
            </w:r>
            <w:r w:rsidR="00731608">
              <w:rPr>
                <w:rFonts w:ascii="Adobe Gothic Std B" w:eastAsia="Adobe Gothic Std B" w:hAnsi="Adobe Gothic Std B" w:hint="eastAsia"/>
                <w:sz w:val="16"/>
                <w:szCs w:val="16"/>
              </w:rPr>
              <w:t>.  No distracting errors in punctuation, spelling, grammar.  Lyrics are cited appropriately</w:t>
            </w:r>
            <w:r w:rsidR="00731608">
              <w:rPr>
                <w:rFonts w:ascii="Adobe Gothic Std B" w:eastAsia="Adobe Gothic Std B" w:hAnsi="Adobe Gothic Std B"/>
                <w:sz w:val="16"/>
                <w:szCs w:val="16"/>
              </w:rPr>
              <w:t xml:space="preserve">.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8CC" w14:textId="77777777" w:rsidR="00487DD3" w:rsidRPr="004F3218" w:rsidRDefault="00487DD3" w:rsidP="00531129">
            <w:pPr>
              <w:contextualSpacing/>
              <w:rPr>
                <w:rFonts w:ascii="Adobe Gothic Std B" w:eastAsia="Adobe Gothic Std B" w:hAnsi="Adobe Gothic Std B"/>
                <w:sz w:val="16"/>
                <w:szCs w:val="16"/>
              </w:rPr>
            </w:pPr>
            <w:r w:rsidRPr="004F3218">
              <w:rPr>
                <w:rFonts w:ascii="Adobe Gothic Std B" w:eastAsia="Adobe Gothic Std B" w:hAnsi="Adobe Gothic Std B" w:hint="eastAsia"/>
                <w:sz w:val="16"/>
                <w:szCs w:val="16"/>
              </w:rPr>
              <w:t xml:space="preserve">The </w:t>
            </w:r>
            <w:r>
              <w:rPr>
                <w:rFonts w:ascii="Adobe Gothic Std B" w:eastAsia="Adobe Gothic Std B" w:hAnsi="Adobe Gothic Std B"/>
                <w:sz w:val="16"/>
                <w:szCs w:val="16"/>
              </w:rPr>
              <w:t xml:space="preserve">presentation </w:t>
            </w:r>
            <w:r w:rsidRPr="004F3218">
              <w:rPr>
                <w:rFonts w:ascii="Adobe Gothic Std B" w:eastAsia="Adobe Gothic Std B" w:hAnsi="Adobe Gothic Std B" w:hint="eastAsia"/>
                <w:sz w:val="16"/>
                <w:szCs w:val="16"/>
              </w:rPr>
              <w:t>meets most of the requirements and expectations of the assignment outline. However, some components were missing. Strong word choices were used and personal viewpoints were articulated clearly.</w:t>
            </w:r>
            <w:r w:rsidR="00731608">
              <w:rPr>
                <w:rFonts w:ascii="Adobe Gothic Std B" w:eastAsia="Adobe Gothic Std B" w:hAnsi="Adobe Gothic Std B"/>
                <w:sz w:val="16"/>
                <w:szCs w:val="16"/>
              </w:rPr>
              <w:t xml:space="preserve"> One or two distracting errors. Effort to cite lyrics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E382" w14:textId="77777777" w:rsidR="00487DD3" w:rsidRDefault="00487DD3" w:rsidP="00531129">
            <w:pPr>
              <w:contextualSpacing/>
              <w:rPr>
                <w:rFonts w:ascii="Adobe Gothic Std B" w:eastAsia="Adobe Gothic Std B" w:hAnsi="Adobe Gothic Std B"/>
                <w:sz w:val="16"/>
                <w:szCs w:val="16"/>
              </w:rPr>
            </w:pPr>
            <w:r w:rsidRPr="004F3218">
              <w:rPr>
                <w:rFonts w:ascii="Adobe Gothic Std B" w:eastAsia="Adobe Gothic Std B" w:hAnsi="Adobe Gothic Std B" w:hint="eastAsia"/>
                <w:sz w:val="16"/>
                <w:szCs w:val="16"/>
              </w:rPr>
              <w:t xml:space="preserve">Several components of were missing from the final </w:t>
            </w:r>
            <w:r>
              <w:rPr>
                <w:rFonts w:ascii="Adobe Gothic Std B" w:eastAsia="Adobe Gothic Std B" w:hAnsi="Adobe Gothic Std B"/>
                <w:sz w:val="16"/>
                <w:szCs w:val="16"/>
              </w:rPr>
              <w:t xml:space="preserve">presentation. </w:t>
            </w:r>
            <w:r w:rsidRPr="004F3218">
              <w:rPr>
                <w:rFonts w:ascii="Adobe Gothic Std B" w:eastAsia="Adobe Gothic Std B" w:hAnsi="Adobe Gothic Std B" w:hint="eastAsia"/>
                <w:sz w:val="16"/>
                <w:szCs w:val="16"/>
              </w:rPr>
              <w:t>Word choices were good, but inconsistent throughout the piece. Personal viewpoints were inconsistent or unclear.</w:t>
            </w:r>
            <w:r w:rsidR="00731608">
              <w:rPr>
                <w:rFonts w:ascii="Adobe Gothic Std B" w:eastAsia="Adobe Gothic Std B" w:hAnsi="Adobe Gothic Std B"/>
                <w:sz w:val="16"/>
                <w:szCs w:val="16"/>
              </w:rPr>
              <w:t xml:space="preserve"> Several distracting errors.  Lyrics are not cited.</w:t>
            </w:r>
          </w:p>
          <w:p w14:paraId="11BDAAF3" w14:textId="77777777" w:rsidR="00731608" w:rsidRPr="004F3218" w:rsidRDefault="00731608" w:rsidP="00531129">
            <w:pPr>
              <w:contextualSpacing/>
              <w:rPr>
                <w:rFonts w:ascii="Adobe Gothic Std B" w:eastAsia="Adobe Gothic Std B" w:hAnsi="Adobe Gothic Std B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F303" w14:textId="77777777" w:rsidR="00487DD3" w:rsidRPr="004F3218" w:rsidRDefault="00487DD3" w:rsidP="00531129">
            <w:pPr>
              <w:contextualSpacing/>
              <w:rPr>
                <w:rFonts w:ascii="Adobe Gothic Std B" w:eastAsia="Adobe Gothic Std B" w:hAnsi="Adobe Gothic Std B"/>
                <w:sz w:val="16"/>
                <w:szCs w:val="16"/>
              </w:rPr>
            </w:pPr>
            <w:r w:rsidRPr="004F3218">
              <w:rPr>
                <w:rFonts w:ascii="Adobe Gothic Std B" w:eastAsia="Adobe Gothic Std B" w:hAnsi="Adobe Gothic Std B" w:hint="eastAsia"/>
                <w:sz w:val="16"/>
                <w:szCs w:val="16"/>
              </w:rPr>
              <w:t xml:space="preserve">Several components were missing from the final </w:t>
            </w:r>
            <w:r>
              <w:rPr>
                <w:rFonts w:ascii="Adobe Gothic Std B" w:eastAsia="Adobe Gothic Std B" w:hAnsi="Adobe Gothic Std B"/>
                <w:sz w:val="16"/>
                <w:szCs w:val="16"/>
              </w:rPr>
              <w:t xml:space="preserve">presentation </w:t>
            </w:r>
            <w:r>
              <w:rPr>
                <w:rFonts w:ascii="Adobe Gothic Std B" w:eastAsia="Adobe Gothic Std B" w:hAnsi="Adobe Gothic Std B" w:hint="eastAsia"/>
                <w:sz w:val="16"/>
                <w:szCs w:val="16"/>
              </w:rPr>
              <w:t xml:space="preserve">and/ or the final presentation </w:t>
            </w:r>
            <w:r w:rsidRPr="004F3218">
              <w:rPr>
                <w:rFonts w:ascii="Adobe Gothic Std B" w:eastAsia="Adobe Gothic Std B" w:hAnsi="Adobe Gothic Std B" w:hint="eastAsia"/>
                <w:sz w:val="16"/>
                <w:szCs w:val="16"/>
              </w:rPr>
              <w:t>was incomplete. The assignment contained inadequate word choices and/or personal viewpoints.</w:t>
            </w:r>
          </w:p>
        </w:tc>
      </w:tr>
    </w:tbl>
    <w:p w14:paraId="4290064F" w14:textId="77777777" w:rsidR="00487DD3" w:rsidRDefault="00487DD3" w:rsidP="00487DD3">
      <w:pPr>
        <w:spacing w:line="240" w:lineRule="auto"/>
        <w:rPr>
          <w:rFonts w:ascii="Adobe Gothic Std B" w:eastAsia="Adobe Gothic Std B" w:hAnsi="Adobe Gothic Std B"/>
          <w:sz w:val="20"/>
          <w:szCs w:val="20"/>
        </w:rPr>
      </w:pPr>
      <w:bookmarkStart w:id="0" w:name="_GoBack"/>
      <w:bookmarkEnd w:id="0"/>
    </w:p>
    <w:p w14:paraId="2A4EE67B" w14:textId="77777777" w:rsidR="00487DD3" w:rsidRPr="00BD3D29" w:rsidRDefault="00487DD3" w:rsidP="00487DD3">
      <w:pPr>
        <w:spacing w:line="240" w:lineRule="auto"/>
        <w:contextualSpacing/>
        <w:rPr>
          <w:rFonts w:ascii="Adobe Gothic Std B" w:eastAsia="Adobe Gothic Std B" w:hAnsi="Adobe Gothic Std B"/>
          <w:b/>
          <w:sz w:val="28"/>
          <w:szCs w:val="28"/>
        </w:rPr>
      </w:pPr>
    </w:p>
    <w:p w14:paraId="2FECD819" w14:textId="77777777" w:rsidR="00411C7B" w:rsidRDefault="00411C7B"/>
    <w:sectPr w:rsidR="00411C7B" w:rsidSect="00A86D9C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othic Std B">
    <w:altName w:val="Adobe 고딕 Std B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D3"/>
    <w:rsid w:val="00411C7B"/>
    <w:rsid w:val="00487DD3"/>
    <w:rsid w:val="00731608"/>
    <w:rsid w:val="00C374E5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A9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DD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DD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3</cp:revision>
  <dcterms:created xsi:type="dcterms:W3CDTF">2016-01-17T22:50:00Z</dcterms:created>
  <dcterms:modified xsi:type="dcterms:W3CDTF">2016-01-17T22:50:00Z</dcterms:modified>
</cp:coreProperties>
</file>